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66" w:rsidRPr="00807966" w:rsidRDefault="00807966" w:rsidP="00807966">
      <w:pPr>
        <w:jc w:val="right"/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  <w:b/>
          <w:bCs/>
        </w:rPr>
        <w:t xml:space="preserve">Załącznik nr 5. do SIWZ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(Nazwa i adres wykonawcy)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</w:p>
    <w:p w:rsidR="00807966" w:rsidRPr="00807966" w:rsidRDefault="00807966" w:rsidP="00807966">
      <w:pPr>
        <w:jc w:val="right"/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_____________________________________________, dnia _____________ r. </w:t>
      </w:r>
    </w:p>
    <w:p w:rsidR="00807966" w:rsidRPr="00807966" w:rsidRDefault="00807966" w:rsidP="00807966">
      <w:pPr>
        <w:jc w:val="right"/>
        <w:rPr>
          <w:rFonts w:ascii="Times New Roman" w:hAnsi="Times New Roman" w:cs="Times New Roman"/>
        </w:rPr>
      </w:pP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  <w:b/>
          <w:bCs/>
        </w:rPr>
        <w:t xml:space="preserve">OŚWIADCZENIE W SPRAWIE BRAKU PODSTAW WYKLUCZENIA OKREŚLONYCH W ART. 24 UST. 1 PKT 15 i 22 PZP ORAZ W ART. 24 UST. 5 PKT 5 – 7 PZP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>Przystępując do postępowania w sprawie zamówienia publicznego prowadzonego w trybie przetargu nieograniczonego na „</w:t>
      </w:r>
      <w:r w:rsidRPr="00807966">
        <w:rPr>
          <w:rFonts w:ascii="Times New Roman" w:hAnsi="Times New Roman" w:cs="Times New Roman"/>
          <w:b/>
        </w:rPr>
        <w:t xml:space="preserve">Wykonanie prac związanych z czynną ochroną ekosystemów leśnych w PNGS w 2017 roku na terenie Obwodu Ochronnego </w:t>
      </w:r>
      <w:proofErr w:type="spellStart"/>
      <w:r w:rsidRPr="00807966">
        <w:rPr>
          <w:rFonts w:ascii="Times New Roman" w:hAnsi="Times New Roman" w:cs="Times New Roman"/>
          <w:b/>
        </w:rPr>
        <w:t>Szcz</w:t>
      </w:r>
      <w:r w:rsidR="001C4418">
        <w:rPr>
          <w:rFonts w:ascii="Times New Roman" w:hAnsi="Times New Roman" w:cs="Times New Roman"/>
          <w:b/>
        </w:rPr>
        <w:t>eliniec</w:t>
      </w:r>
      <w:proofErr w:type="spellEnd"/>
      <w:r w:rsidR="001C4418">
        <w:rPr>
          <w:rFonts w:ascii="Times New Roman" w:hAnsi="Times New Roman" w:cs="Times New Roman"/>
          <w:b/>
        </w:rPr>
        <w:t xml:space="preserve"> </w:t>
      </w:r>
      <w:r w:rsidRPr="00807966">
        <w:rPr>
          <w:rFonts w:ascii="Times New Roman" w:hAnsi="Times New Roman" w:cs="Times New Roman"/>
          <w:b/>
        </w:rPr>
        <w:t xml:space="preserve"> z opcją wykonywania takich samych prac w 2018 roku</w:t>
      </w:r>
      <w:r w:rsidRPr="00807966">
        <w:rPr>
          <w:rFonts w:ascii="Times New Roman" w:hAnsi="Times New Roman" w:cs="Times New Roman"/>
          <w:b/>
          <w:bCs/>
        </w:rPr>
        <w:t xml:space="preserve">, </w:t>
      </w:r>
      <w:bookmarkStart w:id="0" w:name="_GoBack"/>
      <w:bookmarkEnd w:id="0"/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>Ja niżej podpisany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0796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działając w imieniu i na rzecz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oświadczam, że: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- w stosunku do Wykonawcy, którego reprezentuję nie orzeczono tytułem środka zapobiegawczego zakazu ubiegania się o zamówienia publiczne;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>- w stosunku do Wykonawcy, którego reprezentuję nie wydano prawomocnego wyroku sądu skazującego za wykroczenie na karę ograniczenia wolności lub grzywny w zakresie określonym przez zamawiającego na podstawie art. 24 ust. 5 pkt 5 PZP, tj. za wykroczenie przeciwko prawom pracownika lub wykroczenie przeciwko środowisku, jeżeli za jego popełnienie wymierzono karę aresztu, ograniczenia wolności lub karę grzywny nie niższą niż 3000 złotych;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- 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lastRenderedPageBreak/>
        <w:t xml:space="preserve">- 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PZP, tj. za wykroczenie przeciwko prawom pracownika lub wykroczenie przeciwko środowisku, jeżeli za jego popełnienie wymierzono karę aresztu, ograniczenia wolności lub karę grzywny nie niższą niż 3000 złotych; </w:t>
      </w:r>
    </w:p>
    <w:p w:rsidR="00807966" w:rsidRPr="00807966" w:rsidRDefault="00807966" w:rsidP="00807966">
      <w:pPr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 xml:space="preserve">- Wykonawca, którego reprezentuję nie zalega z opłacaniem podatków i opłat lokalnych, o których mowa w ustawie z dnia 12 stycznia 1991 r. o podatkach i opłatach lokalnych (Dz. U. z 2016 r. poz. 716); </w:t>
      </w:r>
    </w:p>
    <w:p w:rsidR="00807966" w:rsidRDefault="00807966" w:rsidP="00807966">
      <w:pPr>
        <w:rPr>
          <w:rFonts w:ascii="Times New Roman" w:hAnsi="Times New Roman" w:cs="Times New Roman"/>
        </w:rPr>
      </w:pPr>
    </w:p>
    <w:p w:rsidR="00807966" w:rsidRDefault="00807966" w:rsidP="00807966">
      <w:pPr>
        <w:rPr>
          <w:rFonts w:ascii="Times New Roman" w:hAnsi="Times New Roman" w:cs="Times New Roman"/>
        </w:rPr>
      </w:pPr>
    </w:p>
    <w:p w:rsidR="007E0C6E" w:rsidRPr="00807966" w:rsidRDefault="00807966" w:rsidP="00807966">
      <w:pPr>
        <w:jc w:val="right"/>
        <w:rPr>
          <w:rFonts w:ascii="Times New Roman" w:hAnsi="Times New Roman" w:cs="Times New Roman"/>
        </w:rPr>
      </w:pPr>
      <w:r w:rsidRPr="00807966">
        <w:rPr>
          <w:rFonts w:ascii="Times New Roman" w:hAnsi="Times New Roman" w:cs="Times New Roman"/>
        </w:rPr>
        <w:t>________________________________ (podpis Wykonawcy)</w:t>
      </w:r>
    </w:p>
    <w:sectPr w:rsidR="007E0C6E" w:rsidRPr="0080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66"/>
    <w:rsid w:val="001C4418"/>
    <w:rsid w:val="007E0C6E"/>
    <w:rsid w:val="008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9A122-2D82-49BA-92C1-9CC4E773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Dyda</cp:lastModifiedBy>
  <cp:revision>2</cp:revision>
  <dcterms:created xsi:type="dcterms:W3CDTF">2017-01-04T22:16:00Z</dcterms:created>
  <dcterms:modified xsi:type="dcterms:W3CDTF">2017-01-25T15:18:00Z</dcterms:modified>
</cp:coreProperties>
</file>